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0" w:rsidRDefault="00254610" w:rsidP="00254610">
      <w:pPr>
        <w:pStyle w:val="a8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254610" w:rsidRDefault="00254610" w:rsidP="00254610">
      <w:pPr>
        <w:pStyle w:val="a8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254610" w:rsidRDefault="00254610" w:rsidP="00254610">
      <w:pPr>
        <w:jc w:val="center"/>
        <w:rPr>
          <w:b/>
          <w:color w:val="000000"/>
          <w:sz w:val="32"/>
          <w:szCs w:val="32"/>
        </w:rPr>
      </w:pPr>
    </w:p>
    <w:p w:rsidR="00254610" w:rsidRPr="00D31B13" w:rsidRDefault="00254610" w:rsidP="0025461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254610" w:rsidRPr="00D31B13" w:rsidRDefault="00254610" w:rsidP="00254610">
      <w:pPr>
        <w:pStyle w:val="a8"/>
        <w:spacing w:after="0"/>
        <w:ind w:left="0"/>
        <w:jc w:val="center"/>
        <w:rPr>
          <w:color w:val="000000"/>
          <w:sz w:val="28"/>
          <w:szCs w:val="28"/>
        </w:rPr>
      </w:pPr>
    </w:p>
    <w:p w:rsidR="00254610" w:rsidRPr="00D31B13" w:rsidRDefault="00254610" w:rsidP="0025461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254610" w:rsidRPr="00522B45" w:rsidRDefault="00254610" w:rsidP="00254610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254610" w:rsidRPr="00522B45" w:rsidRDefault="00254610" w:rsidP="00254610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254610" w:rsidRPr="00D31B13" w:rsidRDefault="00254610" w:rsidP="00254610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7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7"/>
          <w:rFonts w:eastAsia="Calibri"/>
          <w:b w:val="0"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D31B13">
        <w:rPr>
          <w:rFonts w:ascii="Times New Roman CYR" w:hAnsi="Times New Roman CYR"/>
          <w:bCs/>
          <w:color w:val="000000"/>
          <w:sz w:val="28"/>
          <w:szCs w:val="28"/>
        </w:rPr>
        <w:t>утратившими</w:t>
      </w:r>
      <w:proofErr w:type="gramEnd"/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54610" w:rsidRDefault="00254610" w:rsidP="00254610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54610" w:rsidRPr="008C40D7" w:rsidRDefault="00254610" w:rsidP="00254610"/>
    <w:p w:rsidR="00254610" w:rsidRPr="00D31B13" w:rsidRDefault="00254610" w:rsidP="00254610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254610" w:rsidRPr="00D31B13" w:rsidRDefault="00254610" w:rsidP="00254610">
      <w:pPr>
        <w:spacing w:line="257" w:lineRule="auto"/>
        <w:jc w:val="center"/>
        <w:rPr>
          <w:b/>
          <w:color w:val="000000"/>
          <w:sz w:val="32"/>
          <w:szCs w:val="32"/>
        </w:rPr>
      </w:pPr>
    </w:p>
    <w:p w:rsidR="00254610" w:rsidRPr="00D31B13" w:rsidRDefault="00254610" w:rsidP="0025461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«О порядке установления уровней террористической опасности, </w:t>
      </w:r>
      <w:r w:rsidRPr="00D31B13">
        <w:rPr>
          <w:color w:val="000000"/>
          <w:sz w:val="28"/>
          <w:szCs w:val="28"/>
        </w:rPr>
        <w:lastRenderedPageBreak/>
        <w:t>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254610" w:rsidRPr="00D31B13" w:rsidRDefault="00254610" w:rsidP="00254610">
      <w:pPr>
        <w:pStyle w:val="a8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693 «Об осуществлении </w:t>
      </w:r>
      <w:proofErr w:type="gramStart"/>
      <w:r w:rsidRPr="00D31B13">
        <w:rPr>
          <w:color w:val="000000"/>
          <w:sz w:val="28"/>
          <w:szCs w:val="28"/>
        </w:rPr>
        <w:t>контроля за</w:t>
      </w:r>
      <w:proofErr w:type="gramEnd"/>
      <w:r w:rsidRPr="00D31B13">
        <w:rPr>
          <w:color w:val="000000"/>
          <w:sz w:val="28"/>
          <w:szCs w:val="28"/>
        </w:rPr>
        <w:t xml:space="preserve">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254610" w:rsidRPr="00D31B13" w:rsidRDefault="00254610" w:rsidP="00254610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254610" w:rsidRPr="00D31B13" w:rsidRDefault="00254610" w:rsidP="00254610">
      <w:pPr>
        <w:jc w:val="center"/>
        <w:rPr>
          <w:b/>
          <w:color w:val="000000"/>
          <w:sz w:val="32"/>
          <w:szCs w:val="32"/>
        </w:rPr>
      </w:pPr>
    </w:p>
    <w:p w:rsidR="00254610" w:rsidRPr="00D31B13" w:rsidRDefault="00254610" w:rsidP="00254610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254610" w:rsidRPr="00925AFF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 xml:space="preserve">№ 278 «О возмещении расходов, связанных с использованием при проведении </w:t>
      </w:r>
      <w:proofErr w:type="spellStart"/>
      <w:r w:rsidRPr="00925AFF">
        <w:rPr>
          <w:color w:val="000000"/>
          <w:sz w:val="28"/>
          <w:szCs w:val="28"/>
        </w:rPr>
        <w:t>контртеррористической</w:t>
      </w:r>
      <w:proofErr w:type="spellEnd"/>
      <w:r w:rsidRPr="00925AFF">
        <w:rPr>
          <w:color w:val="000000"/>
          <w:sz w:val="28"/>
          <w:szCs w:val="28"/>
        </w:rPr>
        <w:t xml:space="preserve">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</w:t>
      </w:r>
      <w:r w:rsidRPr="00D31B13">
        <w:rPr>
          <w:color w:val="000000"/>
          <w:sz w:val="28"/>
          <w:szCs w:val="28"/>
        </w:rPr>
        <w:lastRenderedPageBreak/>
        <w:t xml:space="preserve">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2012 № 460 «Об утверждении </w:t>
      </w:r>
      <w:proofErr w:type="gramStart"/>
      <w:r w:rsidRPr="00D31B13">
        <w:rPr>
          <w:color w:val="000000"/>
          <w:sz w:val="28"/>
          <w:szCs w:val="28"/>
        </w:rPr>
        <w:t>Правил актуализации паспорта безопасности объекта</w:t>
      </w:r>
      <w:proofErr w:type="gramEnd"/>
      <w:r w:rsidRPr="00D31B13">
        <w:rPr>
          <w:color w:val="000000"/>
          <w:sz w:val="28"/>
          <w:szCs w:val="28"/>
        </w:rPr>
        <w:t xml:space="preserve">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7"/>
          <w:rFonts w:eastAsia="Calibri"/>
          <w:color w:val="000000"/>
          <w:sz w:val="28"/>
          <w:szCs w:val="28"/>
        </w:rPr>
        <w:br/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от </w:t>
      </w:r>
      <w:r>
        <w:rPr>
          <w:rStyle w:val="a7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7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7"/>
          <w:rFonts w:eastAsia="Calibri"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7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7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254610" w:rsidRPr="00D31B13" w:rsidRDefault="00254610" w:rsidP="00254610">
      <w:pPr>
        <w:pStyle w:val="a8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254610" w:rsidRPr="00C770C0" w:rsidRDefault="00254610" w:rsidP="00254610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254610" w:rsidRDefault="00254610" w:rsidP="00254610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C770C0">
        <w:rPr>
          <w:color w:val="000000"/>
          <w:sz w:val="28"/>
          <w:szCs w:val="28"/>
        </w:rPr>
        <w:t xml:space="preserve">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254610" w:rsidRPr="00D31B13" w:rsidRDefault="00254610" w:rsidP="00254610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254610" w:rsidRDefault="00254610" w:rsidP="00254610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254610" w:rsidRPr="00E90909" w:rsidRDefault="00254610" w:rsidP="00254610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610" w:rsidRPr="008B1266" w:rsidRDefault="00254610" w:rsidP="00254610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610" w:rsidRDefault="00254610" w:rsidP="00254610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610" w:rsidRDefault="00254610" w:rsidP="00254610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610" w:rsidRDefault="00254610" w:rsidP="00254610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07.10.2017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1235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>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254610" w:rsidRPr="00D35C4D" w:rsidRDefault="00254610" w:rsidP="00254610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921A56" w:rsidRDefault="00921A56"/>
    <w:sectPr w:rsidR="00921A56" w:rsidSect="00AA5EBC">
      <w:headerReference w:type="even" r:id="rId5"/>
      <w:headerReference w:type="default" r:id="rId6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Default="00254610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254610" w:rsidP="00C8131C">
    <w:pPr>
      <w:pStyle w:val="a3"/>
      <w:ind w:right="360"/>
    </w:pPr>
  </w:p>
  <w:p w:rsidR="00457ECA" w:rsidRDefault="00254610"/>
  <w:p w:rsidR="00457ECA" w:rsidRDefault="002546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74" w:rsidRPr="00AA5EBC" w:rsidRDefault="00254610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5EBC">
      <w:rPr>
        <w:sz w:val="28"/>
        <w:szCs w:val="28"/>
      </w:rPr>
      <w:fldChar w:fldCharType="end"/>
    </w:r>
  </w:p>
  <w:p w:rsidR="00457ECA" w:rsidRDefault="00254610" w:rsidP="00D614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4610"/>
    <w:rsid w:val="00254610"/>
    <w:rsid w:val="004A07C4"/>
    <w:rsid w:val="004B0DFB"/>
    <w:rsid w:val="00921A56"/>
    <w:rsid w:val="00DA0F5C"/>
    <w:rsid w:val="00EC1BEA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6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6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54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4610"/>
  </w:style>
  <w:style w:type="paragraph" w:styleId="a6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7"/>
    <w:rsid w:val="00254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6"/>
    <w:rsid w:val="00254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546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4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4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2020-03-20T07:54:00Z</dcterms:created>
  <dcterms:modified xsi:type="dcterms:W3CDTF">2020-03-20T07:54:00Z</dcterms:modified>
</cp:coreProperties>
</file>